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A7" w:rsidRDefault="000E02A7" w:rsidP="007D1A6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D1A69" w:rsidRPr="00BD3DF6" w:rsidRDefault="007D1A69" w:rsidP="007D1A6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7769EE">
        <w:rPr>
          <w:rFonts w:ascii="Times New Roman" w:hAnsi="Times New Roman" w:cs="Times New Roman"/>
          <w:sz w:val="18"/>
          <w:szCs w:val="18"/>
        </w:rPr>
        <w:t>4</w:t>
      </w:r>
    </w:p>
    <w:p w:rsidR="007D1A69" w:rsidRPr="00F44D49" w:rsidRDefault="007D1A69" w:rsidP="007D1A6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</w:t>
      </w:r>
      <w:proofErr w:type="spellStart"/>
      <w:r w:rsidRPr="00F44D49"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 w:rsidRPr="00F44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A69" w:rsidRPr="00F44D49" w:rsidRDefault="007D1A69" w:rsidP="007D1A6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Варненского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</w:p>
    <w:p w:rsidR="007D1A69" w:rsidRPr="00F44D49" w:rsidRDefault="007D1A69" w:rsidP="007D1A6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="001D1E15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="001D1E15">
        <w:rPr>
          <w:rFonts w:ascii="Times New Roman" w:hAnsi="Times New Roman" w:cs="Times New Roman"/>
          <w:sz w:val="18"/>
          <w:szCs w:val="18"/>
        </w:rPr>
        <w:t>5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="001D1E15">
        <w:rPr>
          <w:rFonts w:ascii="Times New Roman" w:hAnsi="Times New Roman" w:cs="Times New Roman"/>
          <w:sz w:val="18"/>
          <w:szCs w:val="18"/>
        </w:rPr>
        <w:t>6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F54A86" w:rsidRDefault="007D1A69" w:rsidP="001D1E15">
      <w:pPr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1D1E15">
        <w:rPr>
          <w:rFonts w:ascii="Times New Roman" w:hAnsi="Times New Roman" w:cs="Times New Roman"/>
          <w:sz w:val="18"/>
          <w:szCs w:val="18"/>
        </w:rPr>
        <w:t>3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года № ____</w:t>
      </w:r>
    </w:p>
    <w:tbl>
      <w:tblPr>
        <w:tblW w:w="11668" w:type="dxa"/>
        <w:tblInd w:w="108" w:type="dxa"/>
        <w:tblLook w:val="04A0" w:firstRow="1" w:lastRow="0" w:firstColumn="1" w:lastColumn="0" w:noHBand="0" w:noVBand="1"/>
      </w:tblPr>
      <w:tblGrid>
        <w:gridCol w:w="412"/>
        <w:gridCol w:w="411"/>
        <w:gridCol w:w="404"/>
        <w:gridCol w:w="405"/>
        <w:gridCol w:w="405"/>
        <w:gridCol w:w="405"/>
        <w:gridCol w:w="4146"/>
        <w:gridCol w:w="755"/>
        <w:gridCol w:w="536"/>
        <w:gridCol w:w="538"/>
        <w:gridCol w:w="1197"/>
        <w:gridCol w:w="486"/>
        <w:gridCol w:w="1240"/>
        <w:gridCol w:w="328"/>
      </w:tblGrid>
      <w:tr w:rsidR="001D1E15" w:rsidRPr="001D1E15" w:rsidTr="000C184D">
        <w:trPr>
          <w:trHeight w:val="927"/>
        </w:trPr>
        <w:tc>
          <w:tcPr>
            <w:tcW w:w="11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E15" w:rsidRDefault="001D1E15" w:rsidP="001D1E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D1E1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1D1E1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1D1E1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D1E15" w:rsidRPr="001D1E15" w:rsidRDefault="001D1E15" w:rsidP="001D1E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D1E1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муниципального района на 2024 год </w:t>
            </w:r>
          </w:p>
        </w:tc>
      </w:tr>
      <w:tr w:rsidR="001D1E15" w:rsidRPr="001D1E15" w:rsidTr="000C184D">
        <w:trPr>
          <w:trHeight w:val="26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E15" w:rsidRPr="001D1E15" w:rsidTr="000C184D">
        <w:trPr>
          <w:trHeight w:val="26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E15" w:rsidRPr="001D1E15" w:rsidRDefault="001D1E15" w:rsidP="001D1E1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D1E1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 руб.)</w:t>
            </w:r>
          </w:p>
        </w:tc>
      </w:tr>
      <w:tr w:rsidR="000C184D" w:rsidRPr="000C184D" w:rsidTr="000C184D">
        <w:trPr>
          <w:gridAfter w:val="1"/>
          <w:wAfter w:w="328" w:type="dxa"/>
          <w:trHeight w:val="255"/>
        </w:trPr>
        <w:tc>
          <w:tcPr>
            <w:tcW w:w="65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0C184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1 621 058,23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ВАРНЕНСКОГО МУНИЦИПАЛЬНОГО РАЙОНА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398 180,50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75 565,13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48 025,40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0100001002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5400054001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5400054001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46 956,80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46 812,30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46 812,30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32 397,00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14 365,30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9900470500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24 025,13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798,57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42,03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"Противодействие злоупотреблению и незаконному обороту наркотических средств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издание средств наглядной агитации (баннеры, буклеты, памятки, брошюры, плакаты) по профилактике алкоголизма, наркомании, токсикомании, ВИЧ/СПИД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0700007001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«Развитие архивного дела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1210012010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1210012010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Заказ и размещение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в местах массового пребывания граждан социальной рекламы (баннеров, плакатов)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1900019004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1900019004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"О привлечении граждан и их объединений к участию в обеспечении охраны общественного порядка (о добровольных народных дружинах)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условий для деятельности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добровольн.формирований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населения по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охр.общ.порядка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3300033001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3300033001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22 844,13</w:t>
            </w:r>
          </w:p>
        </w:tc>
      </w:tr>
      <w:tr w:rsidR="000C184D" w:rsidRPr="000C184D" w:rsidTr="000C184D">
        <w:trPr>
          <w:gridAfter w:val="1"/>
          <w:wAfter w:w="328" w:type="dxa"/>
          <w:trHeight w:val="28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9900099090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21 694,53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9900099600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21 694,53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мероприятия по реализации муниципальных функций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9900999300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9900999300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6 369,89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чрезвычайных ситуаций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2500025006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2500025006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штатов ГО и ЧС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4 070,00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222,29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25003S6020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25003S6020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«Обеспечение пожарной безопасности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0C184D" w:rsidRPr="000C184D" w:rsidTr="000C184D">
        <w:trPr>
          <w:gridAfter w:val="1"/>
          <w:wAfter w:w="328" w:type="dxa"/>
          <w:trHeight w:val="21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4620046030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4620046030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75 504,17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«Содействие занятости населения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«Улучшение условий и охраны труда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798,86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42,04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6 573,54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 Развитие сельского хозяйства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5 569,24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Управления сельского хозяйства и продовольствия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5 569,24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5 541,94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4 525,90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1 016,04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3000130890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программа Челябинской области «Развитие сельского хозяйства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Челя-бинской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«Управление реализацией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-дарственной программы Челябинской области «Развитие сельского хозяйства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1 004,30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61600S1020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органами местного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самоуправ-ления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61600S1080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754,30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"Поддержка и развитие транспортного обслуживания населения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регулярных перевозок пассажиров и багажа автомобильным транспортом по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муници-пальным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маршрутам регулярных перевозок по регулируемым тарифам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53000S6160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53000S6160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56 539,03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22 806,29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1800018001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19 306,29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1800018001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19 306,29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ПСД на капитальный ремонт и ремонт улично-дорожных сетей и искусственных сооружений на них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1800018003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1800018003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3 500,00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2400024002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2400024002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6 100,00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дорожного хозяйства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27 632,74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65000S6050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27 632,74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65000S6050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27 632,74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36 275,78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574,45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574,45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574,45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574,45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574,45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10 297,40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10 297,40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«Формирование комфорт-ной городской среды»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110F200000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10 297,40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110F255550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10 297,40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110F255550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10 297,40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25 403,93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15 461,91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13 541,28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водонапорных сетей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5 226,11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226,11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документации для модернизации сетей водоснабжения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0910009004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0910009004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0910009004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 по водоснабжению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0910009005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3 615,17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0910009005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3 615,17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 теплоснабжения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1 920,63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и ремонт систем теплоснабжения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897,00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0930009001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897,00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корректировка схем теплоснабжения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0930009002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1 023,63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0930009002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1 023,63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"Территориальное развитие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1700017001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1700017001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7 942,02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9900099120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7 428,00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7 426,30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6 539,00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887,30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9906000000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446,62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9906000500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446,62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9906000500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446,62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87 017,60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87 017,60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84 296,90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"Мероприятия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охране окружающей среды"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84 296,90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характера по охране окружающей среды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24 496,10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0920009001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24 496,10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«Чистая страна»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092G100000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59 800,80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несанкционированных свалок отходов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092G1S3030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59 800,80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092G1S3030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59 800,80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2 720,70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640G200000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2 720,70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640G243120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2 720,70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640G243120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2 720,70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40 214,07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40 184,07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40 184,07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40 184,07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6300418944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52,36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6300418944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52,36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38 076,09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34 257,20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3 818,89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63004S8100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2 055,62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63004S8100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2 055,62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71 689,11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71 259,11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71 259,11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Культурно-досуговые учреждения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6300163400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6300163400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2 465,60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6300218942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6300218942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29,32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2 436,29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1 886,20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550,09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Библиотечное обслуживание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32 489,81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6300318943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6300318943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16,82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32 359,79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25 934,90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6 424,89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63003L5191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113,21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63003L5191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113,21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630A100000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630A154540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630A154540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"Гармонизация межнациональных отношений и профилактика экстремизма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областных и Всероссийских мероприятиях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1600016003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1600016003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сферы культуры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культурных мероприятий районного масштаба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6300063002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6300063002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Россйской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Федерации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14401L4970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14401L4970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4 037,20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2000120400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2 693,75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2 693,75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спортивного инвентаря 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оборудо-вания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физкультурно-спортивных организаций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1 722,05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20000S0044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1 722,05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20000S004Д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20000S004М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2000600000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20006S0047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20006S0047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ФИНАНСОВОЕ УПРАВЛЕНИЕ АДМИНИСТРАЦИИ ВАРНЕНСКОГО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174 085,27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53 075,50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0C184D" w:rsidRPr="000C184D" w:rsidTr="000C184D">
        <w:trPr>
          <w:gridAfter w:val="1"/>
          <w:wAfter w:w="328" w:type="dxa"/>
          <w:trHeight w:val="120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«Организация бюджетного процесса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районе, создание условий для обеспечения сбалансированности бюджетной системы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финансовое обеспечение выполнения функций органов местного самоуправления, осуществляющих управление в сфере финансов»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эффективной деятельности Финансового управления администрации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района, как ответственного исполнителя муниципальной программы «Управление муниципальными финансами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района» и главного распорядителя средств местного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22 789,30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финансирование расходов Финансового управления администрации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его содержание за счет средств местного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22 754,30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18 794,30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3 960,00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1030110890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2 035,00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21 248,87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21 248,87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21 248,87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21 248,87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9900099001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21 248,87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99 730,90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63 677,10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63 677,10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"Выравнивание бюджетной обеспеченности сельских поселений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63 677,10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бюджетам сельских поселений средств на выравнивание бюджетной обеспеченности сельских поселений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63 677,10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дотации на выравнивание бюджетной обеспеченности бюджетам сельских поселений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за счет собственных доходов бюджета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40 788,00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1010110001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9F5FA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40 788,00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1010112870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22 889,10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1010112870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9F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  <w:r w:rsidR="009F5FA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22 889,10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36 053,80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"Управление муниципальными финансами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36 053,80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«Поддержка усилий органов местного самоуправления сельских поселений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выполнение собственных полномочий»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36 053,80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Финансовая поддержка сельских поселений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при осуществлении ими своих полномочий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36 053,80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36 053,80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1020110001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36 053,80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17 813,90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7 487,50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7 487,50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6 405,50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882,00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"Создание и содержание мест (площадок) накопления твердых коммунальных отходов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6400064002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6400064002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"Дети Южного Урала"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0C184D" w:rsidRPr="000C184D" w:rsidTr="000C184D">
        <w:trPr>
          <w:gridAfter w:val="1"/>
          <w:wAfter w:w="328" w:type="dxa"/>
          <w:trHeight w:val="16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772 772,01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762 482,55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219 521,14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219 397,14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99 422,80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98 246,96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1 175,84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1 124,40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части платы, взимаемой с родителей (законных представителей)за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0400104211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0400104211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151,30</w:t>
            </w:r>
          </w:p>
        </w:tc>
      </w:tr>
      <w:tr w:rsidR="000C184D" w:rsidRPr="000C184D" w:rsidTr="000C184D">
        <w:trPr>
          <w:gridAfter w:val="1"/>
          <w:wAfter w:w="328" w:type="dxa"/>
          <w:trHeight w:val="120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в расположенных на территории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Челя-бинской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муниципальных образователь-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организациях, реализующих образователь-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дошкольного образования,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усло-вий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получения детьми дошкольного возраста с ограниченными возможностями здоровья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каче-ственного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 и коррекции развития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04001S4020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973,10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дошкольного образования на основе реализации ФГОС ДО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3 412,20</w:t>
            </w:r>
          </w:p>
        </w:tc>
      </w:tr>
      <w:tr w:rsidR="000C184D" w:rsidRPr="000C184D" w:rsidTr="000C184D">
        <w:trPr>
          <w:gridAfter w:val="1"/>
          <w:wAfter w:w="328" w:type="dxa"/>
          <w:trHeight w:val="16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эпидемиологоческим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0400204212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районного конкурса «Детский сад года» в порядке, установленном Главой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0400204215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04002S4030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521,90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1 760,30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04002S4080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1 760,30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здоровья детей, развитие коррекционного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17 904,20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0400304070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0C184D" w:rsidRPr="000C184D" w:rsidTr="000C184D">
        <w:trPr>
          <w:gridAfter w:val="1"/>
          <w:wAfter w:w="328" w:type="dxa"/>
          <w:trHeight w:val="19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0400304213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0400304213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17 724,20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в дошкольном образовании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97 533,54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96 008,91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52 424,11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43 584,80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1 524,64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0400608942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1 524,64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491 323,02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490 457,02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муниципального задания на оказание муниципальных услуг (выполнения работ) (Общеобразовательные организации) (обеспечение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функионирования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модели персонифицированного финансирования дополнительного образования детей)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7 832,00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99,10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225 752,20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216 804,70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8 947,50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образовательных организаций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0300204312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0300204312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19 276,10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0300404314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0300404314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0300453035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18 776,10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0300453035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18 776,10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0300500000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0300504315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0300504315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7 143,77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0300703075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715,16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0300703075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715,16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0300704318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0300704318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03007L7500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5 036,61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03007L7500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5 036,61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03007S3330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892,00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0300800000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пунктов проведения экзаменов государственной итоговой аттестации по образовательным программа среднего общего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0300864320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0300864320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питания учащихся, в том числе детей из малообеспеченных семей.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43 345,84</w:t>
            </w:r>
          </w:p>
        </w:tc>
      </w:tr>
      <w:tr w:rsidR="000C184D" w:rsidRPr="000C184D" w:rsidTr="000C184D">
        <w:trPr>
          <w:gridAfter w:val="1"/>
          <w:wAfter w:w="328" w:type="dxa"/>
          <w:trHeight w:val="120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0300903170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0300903170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181,50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0300964317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15 668,50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0300964317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15 668,50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16 386,50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16 386,50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03009S3030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8 681,30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2 428,04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03009S3300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2 428,04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184 182,11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182 074,84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92 305,91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89 768,93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2 107,27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0301108943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2 107,27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пунктов проведения экзаменов государственной итоговой аттестации по образовательным программа среднего общего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030E1S3050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030E1S3050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123,60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030EВ00000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1 592,30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030EВ51790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1 592,30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030EВ51790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1 592,30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оконных блоков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приборов учета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17 703,46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17 693,46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17 693,46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17 651,32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15 447,38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2 203,94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42,15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0301008944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42,15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"Повышение энергетической эффективности экономики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 сокращение энергетических издержек в бюджетном секторе"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1 102,50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и повышение квалификации руководящих и педагогических работников образовательных организаций по вопросам развития системы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0300300000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0300304313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0300304313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профессионального уровня кадрового состава дошкольных образовательных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0400404214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0400404214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996,40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"Молодёжь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«Социальная активность»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210E800000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с детьми и молодежью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210E8S1010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210E8S1010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31 836,02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31 836,02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безопасных условий организации образовательного процесса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0300764310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0300764310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1 280,05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134,25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03007S9010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30 306,02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8 698,80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8 698,80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 "ЦОДОО" (заработная плата, коммунальные услуги и другие вопросы)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16 262,51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16 262,51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5 315,12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5 231,12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0301208945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0301208945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29,60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9 723,80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9 723,80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0300600000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0300603020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0300603020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дошкольного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3 691,40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3 391,30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0400004050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3 391,30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территориальной и экономической доступности дошкольного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300,10</w:t>
            </w:r>
          </w:p>
        </w:tc>
      </w:tr>
      <w:tr w:rsidR="000C184D" w:rsidRPr="000C184D" w:rsidTr="000C184D">
        <w:trPr>
          <w:gridAfter w:val="1"/>
          <w:wAfter w:w="328" w:type="dxa"/>
          <w:trHeight w:val="120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04001S4060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300,10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03010S0045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03010S0045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248 977,85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248 977,85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45 849,40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«Формирование системы комплексной реабилитации и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инвалидов, в том числе детей-инвалидов» государственной программы Челябинской области «Доступная среда»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0820008080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2300123002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2300123002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культурно-реабилитационных мероприятий и акций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2700127001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44 719,40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44 719,40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44 719,40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44 719,40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107 004,29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107 004,29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107 004,29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от 30 ноября 2004 года № 327-ЗО «О мерах социальной поддержки ветеранов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14 796,10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14 596,10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1 466,10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1 436,10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Ежемесячная денежная выплата в соответствии с Законом Челябинской области от 29 ноября 2007 года № 220-ЗО «О звании «Ветеран труда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Челя-бинской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10 759,30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10 609,30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17,10</w:t>
            </w:r>
          </w:p>
        </w:tc>
      </w:tr>
      <w:tr w:rsidR="000C184D" w:rsidRPr="000C184D" w:rsidTr="000C184D">
        <w:trPr>
          <w:gridAfter w:val="1"/>
          <w:wAfter w:w="328" w:type="dxa"/>
          <w:trHeight w:val="120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на уплату взноса на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капи-тальный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ремонт общего имущества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многоквар-тирном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доме в соответствии с Законом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Челябин-ской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от 14 февраля 1996 года № 16-ОЗ</w:t>
            </w: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 дополнительных мерах социальной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поддерж-ки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407,80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17 061,89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16 661,89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посел-ках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типа)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49 486,40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48 786,40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соци-ального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 на погребение»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466,40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2 664,90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2 634,90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603,00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9 227,80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9 027,80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67 166,80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67 166,80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"Дети Южного Урала"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67 166,80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23 361,50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19 100,47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4 215,81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45,22</w:t>
            </w:r>
          </w:p>
        </w:tc>
      </w:tr>
      <w:tr w:rsidR="000C184D" w:rsidRPr="000C184D" w:rsidTr="000C184D">
        <w:trPr>
          <w:gridAfter w:val="1"/>
          <w:wAfter w:w="328" w:type="dxa"/>
          <w:trHeight w:val="144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</w:t>
            </w: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212-ЗО «О мерах социальной поддержки де-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-сирот и детей, оставшихся без попечения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ро-дителей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вознаграждении, причитающемся при-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емному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родителю, и социальных гарантиях при-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емной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семье»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23 750,20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23 250,20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Пособие на ребенка в соответствии с Законом Челябинской области от 28 октября 2004 года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13 788,30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13 488,30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на оплату жилья и коммунальных услуг многодетной семье в со-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ответствии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Законом Челябинской области от 31 марта 2010 года № 548-ЗО «О статусе и до-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полнительных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мерах социальной поддержки многодетной семьи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5 155,80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5 025,80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281P100000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Выплата областного единовременного пособия при рождении ребенка в соответствии с Законом Челябинской области от 27 октября 2005 года </w:t>
            </w: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417-ЗО «Об областном единовременном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по-собии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рождении ребенка»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1 081,00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28 957,36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 Спортивно-оздоровительная среда для граждан пожилого возраста и инвалидов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сохранения жизненной активности, реализации внутреннего потенциала граждан пожилого возраста и инвалидов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Спортивно-оздоровительная среда для граждан пожилого возраста и инвалидов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2300101000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"Профилактика социального сиротства и семейного неблагополучия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культурных и социально-экономических мероприятий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2700227001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2700227001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14 458,51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"Дети Южного Урала"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2 041,20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1 733,40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1 583,40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0C184D" w:rsidRPr="000C184D" w:rsidTr="000C184D">
        <w:trPr>
          <w:gridAfter w:val="1"/>
          <w:wAfter w:w="328" w:type="dxa"/>
          <w:trHeight w:val="19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257,80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4 092,51</w:t>
            </w:r>
          </w:p>
        </w:tc>
      </w:tr>
      <w:tr w:rsidR="000C184D" w:rsidRPr="000C184D" w:rsidTr="000C184D">
        <w:trPr>
          <w:gridAfter w:val="1"/>
          <w:wAfter w:w="328" w:type="dxa"/>
          <w:trHeight w:val="120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на уплату взноса на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капи-тальный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ремонт общего имущества в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многоквар-тирном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доме в соответствии с Законом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Челябин-ской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 от 14 февраля 1996 года № 16-ОЗ</w:t>
            </w: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 дополнительных мерах социальной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поддерж-ки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категорий граждан в Челябинской области»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3 416,01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3 216,01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2820028540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8,50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2827700000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0C184D" w:rsidRPr="000C184D" w:rsidTr="000C184D">
        <w:trPr>
          <w:gridAfter w:val="1"/>
          <w:wAfter w:w="328" w:type="dxa"/>
          <w:trHeight w:val="144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</w:t>
            </w: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кредитных организациях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2827728580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2827728580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мероприятий, связанных с проведением в Российской Федерации мобилизации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2828800000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7 424,80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899,50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"Социальная поддержка населения </w:t>
            </w:r>
            <w:proofErr w:type="spellStart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10 052,85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565,20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2900029001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565,20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8 770,65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8 640,65</w:t>
            </w:r>
          </w:p>
        </w:tc>
      </w:tr>
      <w:tr w:rsidR="000C184D" w:rsidRPr="000C184D" w:rsidTr="000C184D">
        <w:trPr>
          <w:gridAfter w:val="1"/>
          <w:wAfter w:w="328" w:type="dxa"/>
          <w:trHeight w:val="96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организационной помощи общественным организациям, чья деятельность направлена на объединение ветеранов Великой отечественной войны, ветеранов боевых действий, государственной и муниципальной службы, труда и правоохранительных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130,85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586,15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КОНТРОЛЬНО -СЧЕТНАЯ ПАЛАТА ВАРНЕНСКОГО МУНИЦИПАЛЬНОГО РАЙОНА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3 973,70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1 594,20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1 420,20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2 379,50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2 379,50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СОБРАНИЕ ДЕПУТАТОВ ВАРНЕНСКОГО МУНИЦИПАЛЬНОГО РАЙОНА ЧЕЛЯБИНСКОЙ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5 213,45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3 505,45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2 491,00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675,40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339,06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9900421100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1 708,00</w:t>
            </w:r>
          </w:p>
        </w:tc>
      </w:tr>
      <w:tr w:rsidR="000C184D" w:rsidRPr="000C184D" w:rsidTr="000C184D">
        <w:trPr>
          <w:gridAfter w:val="1"/>
          <w:wAfter w:w="328" w:type="dxa"/>
          <w:trHeight w:val="72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9900421100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1 708,00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  <w:tr w:rsidR="000C184D" w:rsidRPr="000C184D" w:rsidTr="000C184D">
        <w:trPr>
          <w:gridAfter w:val="1"/>
          <w:wAfter w:w="328" w:type="dxa"/>
          <w:trHeight w:val="480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  <w:tr w:rsidR="000C184D" w:rsidRPr="000C184D" w:rsidTr="000C184D">
        <w:trPr>
          <w:gridAfter w:val="1"/>
          <w:wAfter w:w="328" w:type="dxa"/>
          <w:trHeight w:val="315"/>
        </w:trPr>
        <w:tc>
          <w:tcPr>
            <w:tcW w:w="6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4D" w:rsidRPr="000C184D" w:rsidRDefault="000C184D" w:rsidP="000C1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18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</w:tbl>
    <w:p w:rsidR="000C184D" w:rsidRDefault="000C184D" w:rsidP="009405BD"/>
    <w:sectPr w:rsidR="000C184D" w:rsidSect="000E02A7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69"/>
    <w:rsid w:val="000C184D"/>
    <w:rsid w:val="000E02A7"/>
    <w:rsid w:val="00187862"/>
    <w:rsid w:val="001D1E15"/>
    <w:rsid w:val="002434A7"/>
    <w:rsid w:val="007769EE"/>
    <w:rsid w:val="007D1A69"/>
    <w:rsid w:val="009405BD"/>
    <w:rsid w:val="009F5FAD"/>
    <w:rsid w:val="00A31406"/>
    <w:rsid w:val="00F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947D"/>
  <w15:docId w15:val="{E2DE95F9-B9BA-46A7-A6B6-7161086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1A6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D1A69"/>
    <w:rPr>
      <w:color w:val="954F72"/>
      <w:u w:val="single"/>
    </w:rPr>
  </w:style>
  <w:style w:type="paragraph" w:customStyle="1" w:styleId="msonormal0">
    <w:name w:val="msonormal"/>
    <w:basedOn w:val="a"/>
    <w:rsid w:val="007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D1A6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7D1A69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D1A69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7D1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12362</Words>
  <Characters>70467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10</cp:revision>
  <cp:lastPrinted>2022-11-15T03:37:00Z</cp:lastPrinted>
  <dcterms:created xsi:type="dcterms:W3CDTF">2022-11-10T11:51:00Z</dcterms:created>
  <dcterms:modified xsi:type="dcterms:W3CDTF">2023-11-16T10:39:00Z</dcterms:modified>
</cp:coreProperties>
</file>