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КАТЕНИНСКОГО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31 октября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Катенино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26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Катенинского сельского поселения, решением Совета депутатов Катенинского сельского поселения от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.20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 xml:space="preserve">«О публичных </w:t>
      </w:r>
      <w:r>
        <w:rPr>
          <w:rFonts w:ascii="Times New Roman" w:hAnsi="Times New Roman"/>
          <w:bCs/>
          <w:iCs/>
          <w:sz w:val="28"/>
        </w:rPr>
        <w:t xml:space="preserve">(общественных) </w:t>
      </w:r>
      <w:r>
        <w:rPr>
          <w:rFonts w:ascii="Times New Roman" w:hAnsi="Times New Roman"/>
          <w:bCs/>
          <w:iCs/>
          <w:sz w:val="28"/>
        </w:rPr>
        <w:t xml:space="preserve">слушаниях в Катенинском сельском поселении», </w:t>
      </w:r>
      <w:r>
        <w:rPr>
          <w:rFonts w:ascii="Times New Roman" w:hAnsi="Times New Roman"/>
          <w:sz w:val="28"/>
        </w:rPr>
        <w:t>Совет депутатов Катенинского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</w:t>
      </w:r>
      <w:r>
        <w:rPr>
          <w:rFonts w:ascii="Times New Roman" w:hAnsi="Times New Roman"/>
          <w:color w:val="000000"/>
          <w:sz w:val="28"/>
        </w:rPr>
        <w:t xml:space="preserve">14 часов 00 минут 26 ноября 2024 года в здании МОУ СОШ с.Катенино по адресу: с.Катенино, ул. Школьная, 25.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Катенинского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Катенинского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Катенинского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Катенинского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</w:t>
      </w:r>
      <w:r>
        <w:rPr>
          <w:rFonts w:ascii="Times New Roman" w:hAnsi="Times New Roman"/>
          <w:color w:val="000000"/>
          <w:sz w:val="28"/>
        </w:rPr>
        <w:t>(Пич Г.В.).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Катенинского сельского поселения                                     Г.А. Даньшину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Катенинского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none"/>
        </w:rPr>
        <w:t>31.10</w:t>
      </w:r>
      <w:bookmarkStart w:id="0" w:name="_GoBack"/>
      <w:bookmarkEnd w:id="0"/>
      <w:r>
        <w:rPr>
          <w:rFonts w:ascii="Times New Roman" w:hAnsi="Times New Roman"/>
          <w:sz w:val="28"/>
          <w:u w:val="none"/>
        </w:rPr>
        <w:t xml:space="preserve">.2024 г. </w:t>
      </w:r>
      <w:r>
        <w:rPr>
          <w:rFonts w:ascii="Times New Roman" w:hAnsi="Times New Roman"/>
          <w:sz w:val="28"/>
        </w:rPr>
        <w:t>№ 26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Даньшина Г.А. –  председатель Совета депутатов Катенинского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Сафонов Н.В.. –  заместитель председателя Совета депутатов Катенинского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Искаков А.Т. – глава Катенинского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Пич Г.В.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Николаева О.В. – специалист администрации Катенинского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Козленко И.И. – председатель Совета ветеранов Катенинского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LibreOffice/6.4.0.3$Windows_X86_64 LibreOffice_project/b0a288ab3d2d4774cb44b62f04d5d28733ac6df8</Application>
  <Pages>3</Pages>
  <Words>482</Words>
  <Characters>3485</Characters>
  <CharactersWithSpaces>4252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2024-11-12T08:46:24Z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