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Аятского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АЯТСКОГО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00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п. Арчаглы-Аят</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Аятского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 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w:t>
      </w:r>
      <w:r>
        <w:rPr>
          <w:color w:val="auto"/>
          <w:sz w:val="26"/>
          <w:szCs w:val="26"/>
        </w:rPr>
        <w:t>от 05 ноября 2024 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Аятского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Аятского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Аятского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постоянную комиссию по вопросам мандатов, Регламенту, депутатской этике, самоуправления и </w:t>
      </w:r>
      <w:r>
        <w:rPr>
          <w:color w:val="auto"/>
          <w:sz w:val="26"/>
          <w:szCs w:val="26"/>
        </w:rPr>
        <w:t>правопорядка (Шакирьянову Е.С.)</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Аятского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А.А.Лосенков   </w:t>
      </w:r>
    </w:p>
    <w:p>
      <w:pPr>
        <w:pStyle w:val="Normal"/>
        <w:jc w:val="both"/>
        <w:rPr>
          <w:rFonts w:ascii="Times New Roman" w:hAnsi="Times New Roman"/>
        </w:rPr>
      </w:pPr>
      <w:r>
        <w:rPr>
          <w:rFonts w:ascii="Times New Roman" w:hAnsi="Times New Roman"/>
          <w:sz w:val="26"/>
          <w:szCs w:val="26"/>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Аятского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Челябинской области                                                                   Е.Г.Вирясова</w:t>
      </w:r>
      <w:bookmarkStart w:id="0" w:name="_GoBack"/>
      <w:bookmarkEnd w:id="0"/>
      <w:r>
        <w:rPr>
          <w:rFonts w:ascii="Times New Roman" w:hAnsi="Times New Roman"/>
          <w:sz w:val="26"/>
          <w:szCs w:val="26"/>
        </w:rPr>
        <w:t xml:space="preserve">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LibreOffice/6.4.0.3$Windows_X86_64 LibreOffice_project/b0a288ab3d2d4774cb44b62f04d5d28733ac6df8</Application>
  <Pages>2</Pages>
  <Words>420</Words>
  <Characters>3526</Characters>
  <CharactersWithSpaces>4229</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2024-11-11T16:56:12Z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